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D32D4" w14:textId="6893CA9F" w:rsidR="000A6402" w:rsidRDefault="0041621C" w:rsidP="000A6402">
      <w:pPr>
        <w:spacing w:line="240" w:lineRule="auto"/>
        <w:jc w:val="center"/>
        <w:rPr>
          <w:b/>
          <w:sz w:val="32"/>
          <w:szCs w:val="32"/>
          <w:u w:val="single"/>
        </w:rPr>
      </w:pPr>
      <w:r>
        <w:rPr>
          <w:b/>
          <w:sz w:val="32"/>
          <w:szCs w:val="32"/>
          <w:u w:val="single"/>
        </w:rPr>
        <w:t>Technical Theatre</w:t>
      </w:r>
      <w:r w:rsidR="000A6402" w:rsidRPr="00D1659E">
        <w:rPr>
          <w:b/>
          <w:sz w:val="32"/>
          <w:szCs w:val="32"/>
          <w:u w:val="single"/>
        </w:rPr>
        <w:t xml:space="preserve"> Course Outline</w:t>
      </w:r>
      <w:r w:rsidR="00D1659E">
        <w:rPr>
          <w:b/>
          <w:sz w:val="32"/>
          <w:szCs w:val="32"/>
          <w:u w:val="single"/>
        </w:rPr>
        <w:t xml:space="preserve"> </w:t>
      </w:r>
      <w:r w:rsidR="00D8738B">
        <w:rPr>
          <w:b/>
          <w:sz w:val="32"/>
          <w:szCs w:val="32"/>
          <w:u w:val="single"/>
        </w:rPr>
        <w:t>–</w:t>
      </w:r>
      <w:r w:rsidR="00D1659E">
        <w:rPr>
          <w:b/>
          <w:sz w:val="32"/>
          <w:szCs w:val="32"/>
          <w:u w:val="single"/>
        </w:rPr>
        <w:t xml:space="preserve"> </w:t>
      </w:r>
      <w:r w:rsidR="000A6402" w:rsidRPr="00D1659E">
        <w:rPr>
          <w:b/>
          <w:sz w:val="32"/>
          <w:szCs w:val="32"/>
          <w:u w:val="single"/>
        </w:rPr>
        <w:t>2017</w:t>
      </w:r>
      <w:r w:rsidR="00D8738B">
        <w:rPr>
          <w:b/>
          <w:sz w:val="32"/>
          <w:szCs w:val="32"/>
          <w:u w:val="single"/>
        </w:rPr>
        <w:t>-2018</w:t>
      </w:r>
    </w:p>
    <w:p w14:paraId="1653A065" w14:textId="5F36BA24" w:rsidR="00D1659E" w:rsidRPr="00AD09F6" w:rsidRDefault="00D1659E" w:rsidP="007C08E2">
      <w:pPr>
        <w:spacing w:line="240" w:lineRule="auto"/>
        <w:jc w:val="center"/>
        <w:rPr>
          <w:i/>
          <w:sz w:val="24"/>
          <w:szCs w:val="24"/>
        </w:rPr>
      </w:pPr>
    </w:p>
    <w:p w14:paraId="3EC492DE" w14:textId="244FCCB6" w:rsidR="000A6402" w:rsidRPr="0041621C" w:rsidRDefault="00D8738B" w:rsidP="0041621C">
      <w:pPr>
        <w:spacing w:line="240" w:lineRule="auto"/>
        <w:rPr>
          <w:sz w:val="24"/>
          <w:szCs w:val="24"/>
        </w:rPr>
      </w:pPr>
      <w:r>
        <w:rPr>
          <w:b/>
          <w:sz w:val="24"/>
          <w:szCs w:val="24"/>
        </w:rPr>
        <w:t>Artistic Director / Director / Teacher</w:t>
      </w:r>
      <w:r w:rsidR="000A6402">
        <w:rPr>
          <w:sz w:val="24"/>
          <w:szCs w:val="24"/>
        </w:rPr>
        <w:t xml:space="preserve">: </w:t>
      </w:r>
      <w:r w:rsidR="00B51B89">
        <w:rPr>
          <w:sz w:val="24"/>
          <w:szCs w:val="24"/>
        </w:rPr>
        <w:t xml:space="preserve">Mr. </w:t>
      </w:r>
      <w:r w:rsidR="000A6402">
        <w:rPr>
          <w:sz w:val="24"/>
          <w:szCs w:val="24"/>
        </w:rPr>
        <w:t>Kiel Fredrickson</w:t>
      </w:r>
      <w:r w:rsidR="0041621C">
        <w:rPr>
          <w:sz w:val="24"/>
          <w:szCs w:val="24"/>
        </w:rPr>
        <w:t xml:space="preserve"> (kiel.fredrickson@rdpsd.ab.ca)</w:t>
      </w:r>
    </w:p>
    <w:p w14:paraId="16431263" w14:textId="77777777" w:rsidR="000A6402" w:rsidRDefault="000A6402" w:rsidP="000A6402">
      <w:pPr>
        <w:spacing w:line="240" w:lineRule="auto"/>
        <w:rPr>
          <w:sz w:val="24"/>
          <w:szCs w:val="24"/>
        </w:rPr>
      </w:pPr>
      <w:r w:rsidRPr="000A6402">
        <w:rPr>
          <w:b/>
          <w:sz w:val="24"/>
          <w:szCs w:val="24"/>
        </w:rPr>
        <w:t>Classroom</w:t>
      </w:r>
      <w:r>
        <w:rPr>
          <w:sz w:val="24"/>
          <w:szCs w:val="24"/>
        </w:rPr>
        <w:t>: Drama Room (1418)</w:t>
      </w:r>
    </w:p>
    <w:p w14:paraId="26251B3C" w14:textId="38CAB498" w:rsidR="000A6402" w:rsidRDefault="000A6402" w:rsidP="000A6402">
      <w:pPr>
        <w:spacing w:line="240" w:lineRule="auto"/>
        <w:rPr>
          <w:sz w:val="24"/>
          <w:szCs w:val="24"/>
        </w:rPr>
      </w:pPr>
      <w:r w:rsidRPr="000A6402">
        <w:rPr>
          <w:b/>
          <w:sz w:val="24"/>
          <w:szCs w:val="24"/>
        </w:rPr>
        <w:t>Homework Expectation</w:t>
      </w:r>
      <w:r>
        <w:rPr>
          <w:sz w:val="24"/>
          <w:szCs w:val="24"/>
        </w:rPr>
        <w:t xml:space="preserve">: </w:t>
      </w:r>
      <w:r w:rsidR="0041621C">
        <w:rPr>
          <w:sz w:val="24"/>
          <w:szCs w:val="24"/>
        </w:rPr>
        <w:t>Some</w:t>
      </w:r>
      <w:r w:rsidR="00D8738B">
        <w:rPr>
          <w:sz w:val="24"/>
          <w:szCs w:val="24"/>
        </w:rPr>
        <w:t xml:space="preserve"> in Semester 1, with </w:t>
      </w:r>
      <w:r w:rsidR="00B22AE3">
        <w:rPr>
          <w:sz w:val="24"/>
          <w:szCs w:val="24"/>
        </w:rPr>
        <w:t xml:space="preserve">weekly </w:t>
      </w:r>
      <w:r w:rsidR="00D8738B">
        <w:rPr>
          <w:sz w:val="24"/>
          <w:szCs w:val="24"/>
        </w:rPr>
        <w:t xml:space="preserve">after-school </w:t>
      </w:r>
      <w:r w:rsidR="00B22AE3">
        <w:rPr>
          <w:sz w:val="24"/>
          <w:szCs w:val="24"/>
        </w:rPr>
        <w:t xml:space="preserve">meetings and moving to two per </w:t>
      </w:r>
      <w:r w:rsidR="0041621C">
        <w:rPr>
          <w:sz w:val="24"/>
          <w:szCs w:val="24"/>
        </w:rPr>
        <w:t>week</w:t>
      </w:r>
      <w:r w:rsidR="00D8738B">
        <w:rPr>
          <w:sz w:val="24"/>
          <w:szCs w:val="24"/>
        </w:rPr>
        <w:t xml:space="preserve"> beginning in late October or early November</w:t>
      </w:r>
      <w:r w:rsidR="008C58F7">
        <w:rPr>
          <w:sz w:val="24"/>
          <w:szCs w:val="24"/>
        </w:rPr>
        <w:t>.</w:t>
      </w:r>
      <w:r w:rsidR="00D8738B">
        <w:rPr>
          <w:sz w:val="24"/>
          <w:szCs w:val="24"/>
        </w:rPr>
        <w:t xml:space="preserve"> Heavier after-school schedule in Semester 2.</w:t>
      </w:r>
    </w:p>
    <w:p w14:paraId="78929A45" w14:textId="756B0442" w:rsidR="00BF334D" w:rsidRDefault="00BF334D" w:rsidP="000A6402">
      <w:pPr>
        <w:spacing w:line="240" w:lineRule="auto"/>
        <w:rPr>
          <w:sz w:val="24"/>
          <w:szCs w:val="24"/>
        </w:rPr>
      </w:pPr>
      <w:r w:rsidRPr="00BF334D">
        <w:rPr>
          <w:b/>
          <w:sz w:val="24"/>
          <w:szCs w:val="24"/>
        </w:rPr>
        <w:t>Necessary Daily Supplies</w:t>
      </w:r>
      <w:r>
        <w:rPr>
          <w:sz w:val="24"/>
          <w:szCs w:val="24"/>
        </w:rPr>
        <w:t xml:space="preserve">: </w:t>
      </w:r>
      <w:r w:rsidR="0041621C">
        <w:rPr>
          <w:sz w:val="24"/>
          <w:szCs w:val="24"/>
        </w:rPr>
        <w:t>As directed</w:t>
      </w:r>
      <w:r w:rsidR="00B22AE3">
        <w:rPr>
          <w:sz w:val="24"/>
          <w:szCs w:val="24"/>
        </w:rPr>
        <w:t xml:space="preserve"> on a class-by-class basis, but assume you should wear or have clothes available that you don’t mind getting dirty.</w:t>
      </w:r>
    </w:p>
    <w:p w14:paraId="2B35423A" w14:textId="2B4FD7AB" w:rsidR="008E6477" w:rsidRDefault="008E6477" w:rsidP="000A6402">
      <w:pPr>
        <w:spacing w:line="240" w:lineRule="auto"/>
        <w:rPr>
          <w:sz w:val="24"/>
          <w:szCs w:val="24"/>
        </w:rPr>
      </w:pPr>
      <w:r w:rsidRPr="008E6477">
        <w:rPr>
          <w:b/>
          <w:sz w:val="24"/>
          <w:szCs w:val="24"/>
        </w:rPr>
        <w:t>Focal Text</w:t>
      </w:r>
      <w:r>
        <w:rPr>
          <w:sz w:val="24"/>
          <w:szCs w:val="24"/>
        </w:rPr>
        <w:t xml:space="preserve">: </w:t>
      </w:r>
      <w:r w:rsidR="00D8738B">
        <w:rPr>
          <w:i/>
          <w:sz w:val="24"/>
          <w:szCs w:val="24"/>
        </w:rPr>
        <w:t>The Addams Family</w:t>
      </w:r>
      <w:r w:rsidR="00D8738B">
        <w:rPr>
          <w:sz w:val="24"/>
          <w:szCs w:val="24"/>
        </w:rPr>
        <w:t xml:space="preserve"> by Andrew </w:t>
      </w:r>
      <w:proofErr w:type="spellStart"/>
      <w:r w:rsidR="00D8738B">
        <w:rPr>
          <w:sz w:val="24"/>
          <w:szCs w:val="24"/>
        </w:rPr>
        <w:t>Lippa</w:t>
      </w:r>
      <w:proofErr w:type="spellEnd"/>
      <w:r w:rsidR="00D8738B">
        <w:rPr>
          <w:sz w:val="24"/>
          <w:szCs w:val="24"/>
        </w:rPr>
        <w:t xml:space="preserve">, with Book by Marshall Brickman &amp; Rick </w:t>
      </w:r>
      <w:proofErr w:type="spellStart"/>
      <w:r w:rsidR="00D8738B">
        <w:rPr>
          <w:sz w:val="24"/>
          <w:szCs w:val="24"/>
        </w:rPr>
        <w:t>Elice</w:t>
      </w:r>
      <w:proofErr w:type="spellEnd"/>
    </w:p>
    <w:p w14:paraId="353A79F9" w14:textId="77777777" w:rsidR="000F26AD" w:rsidRDefault="000F26AD" w:rsidP="000A6402">
      <w:pPr>
        <w:spacing w:line="240" w:lineRule="auto"/>
        <w:rPr>
          <w:sz w:val="24"/>
          <w:szCs w:val="24"/>
        </w:rPr>
      </w:pPr>
    </w:p>
    <w:p w14:paraId="248D8BD0" w14:textId="25CC04B3" w:rsidR="007670BE" w:rsidRPr="007670BE" w:rsidRDefault="00D8738B" w:rsidP="0041621C">
      <w:pPr>
        <w:spacing w:line="240" w:lineRule="auto"/>
        <w:rPr>
          <w:sz w:val="24"/>
          <w:szCs w:val="24"/>
        </w:rPr>
      </w:pPr>
      <w:r>
        <w:rPr>
          <w:b/>
          <w:sz w:val="24"/>
          <w:szCs w:val="24"/>
        </w:rPr>
        <w:t>About the Course</w:t>
      </w:r>
      <w:r w:rsidR="00BA3665">
        <w:rPr>
          <w:sz w:val="24"/>
          <w:szCs w:val="24"/>
        </w:rPr>
        <w:t xml:space="preserve">: </w:t>
      </w:r>
      <w:r w:rsidR="0041621C" w:rsidRPr="0041621C">
        <w:rPr>
          <w:sz w:val="24"/>
          <w:szCs w:val="24"/>
        </w:rPr>
        <w:t>This course is designed to give students practical experience in a variety of Tech</w:t>
      </w:r>
      <w:r w:rsidR="0041621C">
        <w:rPr>
          <w:sz w:val="24"/>
          <w:szCs w:val="24"/>
        </w:rPr>
        <w:t xml:space="preserve">nical Theatre areas including: Costume, Makeup, Lighting, Sound, Stage Management, House Management, Properties, and Sets.  To this end, </w:t>
      </w:r>
      <w:r w:rsidR="0041621C" w:rsidRPr="0041621C">
        <w:rPr>
          <w:sz w:val="24"/>
          <w:szCs w:val="24"/>
        </w:rPr>
        <w:t xml:space="preserve">students will attend workshops, classes and work sessions and exercise their skills in as many areas as possible. </w:t>
      </w:r>
      <w:r w:rsidR="0041621C">
        <w:rPr>
          <w:sz w:val="24"/>
          <w:szCs w:val="24"/>
        </w:rPr>
        <w:t xml:space="preserve">35-level </w:t>
      </w:r>
      <w:r w:rsidR="0041621C" w:rsidRPr="0041621C">
        <w:rPr>
          <w:sz w:val="24"/>
          <w:szCs w:val="24"/>
        </w:rPr>
        <w:t xml:space="preserve">students will be </w:t>
      </w:r>
      <w:r w:rsidR="0041621C">
        <w:rPr>
          <w:sz w:val="24"/>
          <w:szCs w:val="24"/>
        </w:rPr>
        <w:t>expected to focus on one area as a Creative Lead, and will oversee a cohort of students to coach in their area</w:t>
      </w:r>
      <w:r w:rsidR="0041621C" w:rsidRPr="0041621C">
        <w:rPr>
          <w:sz w:val="24"/>
          <w:szCs w:val="24"/>
        </w:rPr>
        <w:t>.</w:t>
      </w:r>
    </w:p>
    <w:p w14:paraId="3D0807C4" w14:textId="753B42B4" w:rsidR="007670BE" w:rsidRPr="007670BE" w:rsidRDefault="007670BE" w:rsidP="007670BE">
      <w:pPr>
        <w:spacing w:line="240" w:lineRule="auto"/>
        <w:ind w:left="1080" w:hanging="360"/>
        <w:rPr>
          <w:sz w:val="24"/>
          <w:szCs w:val="24"/>
        </w:rPr>
      </w:pPr>
    </w:p>
    <w:p w14:paraId="60A24F7A" w14:textId="2483508E" w:rsidR="0041621C" w:rsidRPr="0041621C" w:rsidRDefault="007670BE" w:rsidP="0041621C">
      <w:pPr>
        <w:spacing w:line="240" w:lineRule="auto"/>
        <w:rPr>
          <w:sz w:val="24"/>
          <w:szCs w:val="24"/>
        </w:rPr>
      </w:pPr>
      <w:r w:rsidRPr="007670BE">
        <w:rPr>
          <w:b/>
          <w:sz w:val="24"/>
          <w:szCs w:val="24"/>
        </w:rPr>
        <w:t>Expectations</w:t>
      </w:r>
      <w:r>
        <w:rPr>
          <w:sz w:val="24"/>
          <w:szCs w:val="24"/>
        </w:rPr>
        <w:t xml:space="preserve">: </w:t>
      </w:r>
      <w:r w:rsidR="0041621C" w:rsidRPr="0041621C">
        <w:rPr>
          <w:sz w:val="24"/>
          <w:szCs w:val="24"/>
        </w:rPr>
        <w:t xml:space="preserve">Students are expected to regularly attend classes and training sessions.  These sessions will generally, but not exclusively, run on </w:t>
      </w:r>
      <w:r w:rsidR="00B22AE3">
        <w:rPr>
          <w:b/>
          <w:bCs/>
          <w:i/>
          <w:sz w:val="24"/>
          <w:szCs w:val="24"/>
        </w:rPr>
        <w:t>Tuesdays, from 3:45 to</w:t>
      </w:r>
      <w:r w:rsidR="0041621C" w:rsidRPr="00B22AE3">
        <w:rPr>
          <w:b/>
          <w:bCs/>
          <w:i/>
          <w:sz w:val="24"/>
          <w:szCs w:val="24"/>
        </w:rPr>
        <w:t xml:space="preserve"> 5:0</w:t>
      </w:r>
      <w:r w:rsidR="00B22AE3">
        <w:rPr>
          <w:b/>
          <w:bCs/>
          <w:i/>
          <w:sz w:val="24"/>
          <w:szCs w:val="24"/>
        </w:rPr>
        <w:t>0 PM</w:t>
      </w:r>
      <w:r w:rsidR="0041621C" w:rsidRPr="0041621C">
        <w:rPr>
          <w:sz w:val="24"/>
          <w:szCs w:val="24"/>
        </w:rPr>
        <w:t xml:space="preserve">, beginning </w:t>
      </w:r>
      <w:r w:rsidR="0041621C">
        <w:rPr>
          <w:b/>
          <w:bCs/>
          <w:sz w:val="24"/>
          <w:szCs w:val="24"/>
        </w:rPr>
        <w:t>September 12</w:t>
      </w:r>
      <w:r w:rsidR="0041621C" w:rsidRPr="0041621C">
        <w:rPr>
          <w:b/>
          <w:bCs/>
          <w:sz w:val="24"/>
          <w:szCs w:val="24"/>
          <w:vertAlign w:val="superscript"/>
        </w:rPr>
        <w:t>th</w:t>
      </w:r>
      <w:r w:rsidR="0041621C" w:rsidRPr="0041621C">
        <w:rPr>
          <w:sz w:val="24"/>
          <w:szCs w:val="24"/>
        </w:rPr>
        <w:t xml:space="preserve">.  The Tuesday class sessions will initially focus on the areas of: </w:t>
      </w:r>
      <w:r w:rsidR="00B22AE3">
        <w:rPr>
          <w:sz w:val="24"/>
          <w:szCs w:val="24"/>
        </w:rPr>
        <w:t xml:space="preserve">artistic direction, </w:t>
      </w:r>
      <w:r w:rsidR="0041621C" w:rsidRPr="0041621C">
        <w:rPr>
          <w:sz w:val="24"/>
          <w:szCs w:val="24"/>
        </w:rPr>
        <w:t>safety, etiquette, design, property creation, costuming and set painting.</w:t>
      </w:r>
    </w:p>
    <w:p w14:paraId="4DCFD815" w14:textId="77777777" w:rsidR="0041621C" w:rsidRPr="0041621C" w:rsidRDefault="0041621C" w:rsidP="0041621C">
      <w:pPr>
        <w:spacing w:line="240" w:lineRule="auto"/>
        <w:rPr>
          <w:sz w:val="24"/>
          <w:szCs w:val="24"/>
        </w:rPr>
      </w:pPr>
    </w:p>
    <w:p w14:paraId="39A17286" w14:textId="0B155F9E" w:rsidR="0041621C" w:rsidRPr="0041621C" w:rsidRDefault="0041621C" w:rsidP="0041621C">
      <w:pPr>
        <w:spacing w:line="240" w:lineRule="auto"/>
        <w:rPr>
          <w:sz w:val="24"/>
          <w:szCs w:val="24"/>
        </w:rPr>
      </w:pPr>
      <w:r w:rsidRPr="0041621C">
        <w:rPr>
          <w:sz w:val="24"/>
          <w:szCs w:val="24"/>
        </w:rPr>
        <w:t xml:space="preserve">In addition, there will be training and work sessions held on other days and on some weekends prior to the production run of </w:t>
      </w:r>
      <w:r>
        <w:rPr>
          <w:b/>
          <w:bCs/>
          <w:sz w:val="24"/>
          <w:szCs w:val="24"/>
          <w:u w:val="single"/>
        </w:rPr>
        <w:t>The Addams Family</w:t>
      </w:r>
      <w:r w:rsidRPr="0041621C">
        <w:rPr>
          <w:sz w:val="24"/>
          <w:szCs w:val="24"/>
        </w:rPr>
        <w:t>.  These hours are part of the 125 hours of class and work time.  If a student is unable to attend one of these sessions, they will need to make up those hours on one or more of the optional events</w:t>
      </w:r>
      <w:r>
        <w:rPr>
          <w:sz w:val="24"/>
          <w:szCs w:val="24"/>
        </w:rPr>
        <w:t xml:space="preserve"> (such as Work Bees, which will be held periodically between October and March)</w:t>
      </w:r>
      <w:r w:rsidRPr="0041621C">
        <w:rPr>
          <w:sz w:val="24"/>
          <w:szCs w:val="24"/>
        </w:rPr>
        <w:t xml:space="preserve">. </w:t>
      </w:r>
      <w:r>
        <w:rPr>
          <w:b/>
          <w:bCs/>
          <w:i/>
          <w:iCs/>
          <w:sz w:val="24"/>
          <w:szCs w:val="24"/>
        </w:rPr>
        <w:t xml:space="preserve">Students MUST attend the theatre load-in </w:t>
      </w:r>
      <w:r w:rsidR="00B22AE3">
        <w:rPr>
          <w:b/>
          <w:bCs/>
          <w:i/>
          <w:iCs/>
          <w:sz w:val="24"/>
          <w:szCs w:val="24"/>
        </w:rPr>
        <w:t>and set breakdown in March</w:t>
      </w:r>
      <w:r w:rsidRPr="0041621C">
        <w:rPr>
          <w:b/>
          <w:bCs/>
          <w:i/>
          <w:iCs/>
          <w:sz w:val="24"/>
          <w:szCs w:val="24"/>
        </w:rPr>
        <w:t>.</w:t>
      </w:r>
      <w:r w:rsidR="00B22AE3">
        <w:rPr>
          <w:b/>
          <w:bCs/>
          <w:i/>
          <w:iCs/>
          <w:sz w:val="24"/>
          <w:szCs w:val="24"/>
        </w:rPr>
        <w:t xml:space="preserve"> Please plan ahead.</w:t>
      </w:r>
    </w:p>
    <w:p w14:paraId="13A12896" w14:textId="5CB62091" w:rsidR="00E535B7" w:rsidRDefault="00E535B7" w:rsidP="0041621C">
      <w:pPr>
        <w:spacing w:line="240" w:lineRule="auto"/>
        <w:rPr>
          <w:sz w:val="24"/>
          <w:szCs w:val="24"/>
        </w:rPr>
      </w:pPr>
    </w:p>
    <w:p w14:paraId="49F46D84" w14:textId="77777777" w:rsidR="00B22AE3" w:rsidRPr="00B22AE3" w:rsidRDefault="00B22AE3" w:rsidP="00B22AE3">
      <w:pPr>
        <w:spacing w:line="240" w:lineRule="auto"/>
        <w:rPr>
          <w:sz w:val="24"/>
          <w:szCs w:val="24"/>
        </w:rPr>
      </w:pPr>
      <w:r w:rsidRPr="00B22AE3">
        <w:rPr>
          <w:b/>
          <w:bCs/>
          <w:sz w:val="24"/>
          <w:szCs w:val="24"/>
          <w:u w:val="single"/>
        </w:rPr>
        <w:t>Evaluation</w:t>
      </w:r>
    </w:p>
    <w:p w14:paraId="411A3E64" w14:textId="77777777" w:rsidR="00B22AE3" w:rsidRPr="00B22AE3" w:rsidRDefault="00B22AE3" w:rsidP="00B22AE3">
      <w:pPr>
        <w:spacing w:line="240" w:lineRule="auto"/>
        <w:rPr>
          <w:sz w:val="24"/>
          <w:szCs w:val="24"/>
        </w:rPr>
      </w:pPr>
      <w:r w:rsidRPr="00B22AE3">
        <w:rPr>
          <w:sz w:val="24"/>
          <w:szCs w:val="24"/>
        </w:rPr>
        <w:tab/>
      </w:r>
    </w:p>
    <w:p w14:paraId="26D84936" w14:textId="77777777" w:rsidR="00B22AE3" w:rsidRPr="00B22AE3" w:rsidRDefault="00B22AE3" w:rsidP="00B22AE3">
      <w:pPr>
        <w:spacing w:line="240" w:lineRule="auto"/>
        <w:ind w:left="1134" w:hanging="567"/>
        <w:rPr>
          <w:sz w:val="24"/>
          <w:szCs w:val="24"/>
        </w:rPr>
      </w:pPr>
      <w:r w:rsidRPr="00B22AE3">
        <w:rPr>
          <w:sz w:val="24"/>
          <w:szCs w:val="24"/>
        </w:rPr>
        <w:t xml:space="preserve">1.  Demonstration of </w:t>
      </w:r>
      <w:r w:rsidRPr="00B22AE3">
        <w:rPr>
          <w:b/>
          <w:bCs/>
          <w:sz w:val="24"/>
          <w:szCs w:val="24"/>
        </w:rPr>
        <w:t>skills</w:t>
      </w:r>
      <w:r w:rsidRPr="00B22AE3">
        <w:rPr>
          <w:sz w:val="24"/>
          <w:szCs w:val="24"/>
        </w:rPr>
        <w:t xml:space="preserve"> in selected areas</w:t>
      </w:r>
      <w:r w:rsidRPr="00B22AE3">
        <w:rPr>
          <w:sz w:val="24"/>
          <w:szCs w:val="24"/>
        </w:rPr>
        <w:tab/>
      </w:r>
      <w:r w:rsidRPr="00B22AE3">
        <w:rPr>
          <w:sz w:val="24"/>
          <w:szCs w:val="24"/>
        </w:rPr>
        <w:tab/>
      </w:r>
      <w:r w:rsidRPr="00B22AE3">
        <w:rPr>
          <w:sz w:val="24"/>
          <w:szCs w:val="24"/>
        </w:rPr>
        <w:tab/>
      </w:r>
      <w:r w:rsidRPr="00B22AE3">
        <w:rPr>
          <w:sz w:val="24"/>
          <w:szCs w:val="24"/>
        </w:rPr>
        <w:tab/>
      </w:r>
      <w:r w:rsidRPr="00B22AE3">
        <w:rPr>
          <w:sz w:val="24"/>
          <w:szCs w:val="24"/>
        </w:rPr>
        <w:tab/>
        <w:t>40%</w:t>
      </w:r>
    </w:p>
    <w:p w14:paraId="527D7003" w14:textId="77777777" w:rsidR="00B22AE3" w:rsidRPr="00B22AE3" w:rsidRDefault="00B22AE3" w:rsidP="00B22AE3">
      <w:pPr>
        <w:spacing w:line="240" w:lineRule="auto"/>
        <w:ind w:left="1134" w:hanging="567"/>
        <w:rPr>
          <w:sz w:val="24"/>
          <w:szCs w:val="24"/>
        </w:rPr>
      </w:pPr>
    </w:p>
    <w:p w14:paraId="313F034D" w14:textId="28564A45" w:rsidR="00B22AE3" w:rsidRPr="00B22AE3" w:rsidRDefault="00B22AE3" w:rsidP="00B22AE3">
      <w:pPr>
        <w:spacing w:line="240" w:lineRule="auto"/>
        <w:ind w:left="1134" w:hanging="567"/>
        <w:rPr>
          <w:sz w:val="24"/>
          <w:szCs w:val="24"/>
        </w:rPr>
      </w:pPr>
      <w:r w:rsidRPr="00B22AE3">
        <w:rPr>
          <w:sz w:val="24"/>
          <w:szCs w:val="24"/>
        </w:rPr>
        <w:t>2.  </w:t>
      </w:r>
      <w:r w:rsidRPr="00B22AE3">
        <w:rPr>
          <w:b/>
          <w:bCs/>
          <w:sz w:val="24"/>
          <w:szCs w:val="24"/>
        </w:rPr>
        <w:t>Ensemble</w:t>
      </w:r>
      <w:r w:rsidRPr="00B22AE3">
        <w:rPr>
          <w:sz w:val="24"/>
          <w:szCs w:val="24"/>
        </w:rPr>
        <w:t xml:space="preserve"> 1</w:t>
      </w:r>
      <w:r w:rsidRPr="00B22AE3">
        <w:rPr>
          <w:sz w:val="24"/>
          <w:szCs w:val="24"/>
        </w:rPr>
        <w:tab/>
      </w:r>
      <w:r w:rsidRPr="00B22AE3">
        <w:rPr>
          <w:sz w:val="24"/>
          <w:szCs w:val="24"/>
        </w:rPr>
        <w:tab/>
      </w:r>
      <w:r w:rsidRPr="00B22AE3">
        <w:rPr>
          <w:sz w:val="24"/>
          <w:szCs w:val="24"/>
        </w:rPr>
        <w:tab/>
      </w:r>
      <w:r w:rsidRPr="00B22AE3">
        <w:rPr>
          <w:sz w:val="24"/>
          <w:szCs w:val="24"/>
        </w:rPr>
        <w:tab/>
      </w:r>
      <w:r w:rsidRPr="00B22AE3">
        <w:rPr>
          <w:sz w:val="24"/>
          <w:szCs w:val="24"/>
        </w:rPr>
        <w:tab/>
      </w:r>
      <w:r w:rsidRPr="00B22AE3">
        <w:rPr>
          <w:sz w:val="24"/>
          <w:szCs w:val="24"/>
        </w:rPr>
        <w:tab/>
      </w:r>
      <w:r w:rsidRPr="00B22AE3">
        <w:rPr>
          <w:sz w:val="24"/>
          <w:szCs w:val="24"/>
        </w:rPr>
        <w:tab/>
      </w:r>
      <w:r w:rsidRPr="00B22AE3">
        <w:rPr>
          <w:sz w:val="24"/>
          <w:szCs w:val="24"/>
        </w:rPr>
        <w:tab/>
      </w:r>
      <w:r>
        <w:rPr>
          <w:sz w:val="24"/>
          <w:szCs w:val="24"/>
        </w:rPr>
        <w:tab/>
      </w:r>
      <w:bookmarkStart w:id="0" w:name="_GoBack"/>
      <w:bookmarkEnd w:id="0"/>
      <w:r w:rsidRPr="00B22AE3">
        <w:rPr>
          <w:sz w:val="24"/>
          <w:szCs w:val="24"/>
        </w:rPr>
        <w:t>20%</w:t>
      </w:r>
    </w:p>
    <w:p w14:paraId="596E5D24" w14:textId="77777777" w:rsidR="00B22AE3" w:rsidRPr="00B22AE3" w:rsidRDefault="00B22AE3" w:rsidP="00B22AE3">
      <w:pPr>
        <w:spacing w:line="240" w:lineRule="auto"/>
        <w:ind w:left="1134"/>
        <w:rPr>
          <w:sz w:val="24"/>
          <w:szCs w:val="24"/>
        </w:rPr>
      </w:pPr>
      <w:r w:rsidRPr="00B22AE3">
        <w:rPr>
          <w:sz w:val="24"/>
          <w:szCs w:val="24"/>
        </w:rPr>
        <w:t xml:space="preserve">(Attendance / punctuality / readiness, initiative / team-work / leadership during </w:t>
      </w:r>
      <w:r w:rsidRPr="00B22AE3">
        <w:rPr>
          <w:b/>
          <w:bCs/>
          <w:i/>
          <w:sz w:val="24"/>
          <w:szCs w:val="24"/>
        </w:rPr>
        <w:t>classes</w:t>
      </w:r>
      <w:r w:rsidRPr="00B22AE3">
        <w:rPr>
          <w:sz w:val="24"/>
          <w:szCs w:val="24"/>
        </w:rPr>
        <w:t>)</w:t>
      </w:r>
    </w:p>
    <w:p w14:paraId="79F80272" w14:textId="77777777" w:rsidR="00B22AE3" w:rsidRPr="00B22AE3" w:rsidRDefault="00B22AE3" w:rsidP="00B22AE3">
      <w:pPr>
        <w:spacing w:line="240" w:lineRule="auto"/>
        <w:ind w:left="1134" w:hanging="567"/>
        <w:rPr>
          <w:sz w:val="24"/>
          <w:szCs w:val="24"/>
        </w:rPr>
      </w:pPr>
    </w:p>
    <w:p w14:paraId="3A82BD7C" w14:textId="77777777" w:rsidR="00B22AE3" w:rsidRPr="00B22AE3" w:rsidRDefault="00B22AE3" w:rsidP="00B22AE3">
      <w:pPr>
        <w:spacing w:line="240" w:lineRule="auto"/>
        <w:ind w:left="1134" w:hanging="567"/>
        <w:rPr>
          <w:sz w:val="24"/>
          <w:szCs w:val="24"/>
        </w:rPr>
      </w:pPr>
      <w:r w:rsidRPr="00B22AE3">
        <w:rPr>
          <w:sz w:val="24"/>
          <w:szCs w:val="24"/>
        </w:rPr>
        <w:t xml:space="preserve">3. </w:t>
      </w:r>
      <w:r w:rsidRPr="00B22AE3">
        <w:rPr>
          <w:b/>
          <w:bCs/>
          <w:sz w:val="24"/>
          <w:szCs w:val="24"/>
        </w:rPr>
        <w:t> Assignments</w:t>
      </w:r>
      <w:r w:rsidRPr="00B22AE3">
        <w:rPr>
          <w:sz w:val="24"/>
          <w:szCs w:val="24"/>
        </w:rPr>
        <w:t>: planning / design / script work / organization</w:t>
      </w:r>
      <w:r w:rsidRPr="00B22AE3">
        <w:rPr>
          <w:sz w:val="24"/>
          <w:szCs w:val="24"/>
        </w:rPr>
        <w:tab/>
      </w:r>
      <w:r w:rsidRPr="00B22AE3">
        <w:rPr>
          <w:sz w:val="24"/>
          <w:szCs w:val="24"/>
        </w:rPr>
        <w:tab/>
        <w:t>20%</w:t>
      </w:r>
    </w:p>
    <w:p w14:paraId="44AC1171" w14:textId="77777777" w:rsidR="00B22AE3" w:rsidRPr="00B22AE3" w:rsidRDefault="00B22AE3" w:rsidP="00B22AE3">
      <w:pPr>
        <w:spacing w:line="240" w:lineRule="auto"/>
        <w:ind w:left="1134" w:hanging="567"/>
        <w:rPr>
          <w:sz w:val="24"/>
          <w:szCs w:val="24"/>
        </w:rPr>
      </w:pPr>
    </w:p>
    <w:p w14:paraId="4D895387" w14:textId="77777777" w:rsidR="00B22AE3" w:rsidRDefault="00B22AE3" w:rsidP="00B22AE3">
      <w:pPr>
        <w:spacing w:line="240" w:lineRule="auto"/>
        <w:ind w:left="1134" w:hanging="567"/>
        <w:rPr>
          <w:sz w:val="24"/>
          <w:szCs w:val="24"/>
        </w:rPr>
      </w:pPr>
      <w:r w:rsidRPr="00B22AE3">
        <w:rPr>
          <w:sz w:val="24"/>
          <w:szCs w:val="24"/>
        </w:rPr>
        <w:t>4.</w:t>
      </w:r>
      <w:r w:rsidRPr="00B22AE3">
        <w:rPr>
          <w:b/>
          <w:bCs/>
          <w:sz w:val="24"/>
          <w:szCs w:val="24"/>
        </w:rPr>
        <w:t xml:space="preserve"> Ensemble</w:t>
      </w:r>
      <w:r w:rsidRPr="00B22AE3">
        <w:rPr>
          <w:sz w:val="24"/>
          <w:szCs w:val="24"/>
        </w:rPr>
        <w:t xml:space="preserve"> 2</w:t>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b/>
          <w:bCs/>
          <w:sz w:val="24"/>
          <w:szCs w:val="24"/>
        </w:rPr>
        <w:tab/>
      </w:r>
      <w:r w:rsidRPr="00B22AE3">
        <w:rPr>
          <w:sz w:val="24"/>
          <w:szCs w:val="24"/>
        </w:rPr>
        <w:t>20%</w:t>
      </w:r>
    </w:p>
    <w:p w14:paraId="044B5283" w14:textId="222DAE6D" w:rsidR="00B22AE3" w:rsidRPr="00B22AE3" w:rsidRDefault="00B22AE3" w:rsidP="00B22AE3">
      <w:pPr>
        <w:spacing w:line="240" w:lineRule="auto"/>
        <w:ind w:left="1134"/>
        <w:rPr>
          <w:sz w:val="24"/>
          <w:szCs w:val="24"/>
        </w:rPr>
      </w:pPr>
      <w:r w:rsidRPr="00B22AE3">
        <w:rPr>
          <w:sz w:val="24"/>
          <w:szCs w:val="24"/>
        </w:rPr>
        <w:t xml:space="preserve">(Appropriate attire / effort / etiquette / initiative / team-work during </w:t>
      </w:r>
      <w:r w:rsidRPr="00B22AE3">
        <w:rPr>
          <w:b/>
          <w:bCs/>
          <w:i/>
          <w:sz w:val="24"/>
          <w:szCs w:val="24"/>
        </w:rPr>
        <w:t>rehearsal</w:t>
      </w:r>
      <w:r>
        <w:rPr>
          <w:b/>
          <w:bCs/>
          <w:i/>
          <w:sz w:val="24"/>
          <w:szCs w:val="24"/>
        </w:rPr>
        <w:t>s</w:t>
      </w:r>
      <w:r w:rsidRPr="00B22AE3">
        <w:rPr>
          <w:b/>
          <w:bCs/>
          <w:i/>
          <w:sz w:val="24"/>
          <w:szCs w:val="24"/>
        </w:rPr>
        <w:t xml:space="preserve"> / performances</w:t>
      </w:r>
      <w:r w:rsidRPr="00B22AE3">
        <w:rPr>
          <w:bCs/>
          <w:sz w:val="24"/>
          <w:szCs w:val="24"/>
        </w:rPr>
        <w:t>)</w:t>
      </w:r>
    </w:p>
    <w:p w14:paraId="520C315E" w14:textId="77777777" w:rsidR="00B22AE3" w:rsidRDefault="00B22AE3" w:rsidP="0041621C">
      <w:pPr>
        <w:spacing w:line="240" w:lineRule="auto"/>
        <w:rPr>
          <w:sz w:val="24"/>
          <w:szCs w:val="24"/>
        </w:rPr>
      </w:pPr>
    </w:p>
    <w:p w14:paraId="002711EA" w14:textId="4E01FA34" w:rsidR="008E6477" w:rsidRDefault="008E6477" w:rsidP="008E6477">
      <w:pPr>
        <w:spacing w:line="240" w:lineRule="auto"/>
        <w:rPr>
          <w:sz w:val="24"/>
          <w:szCs w:val="24"/>
        </w:rPr>
      </w:pPr>
    </w:p>
    <w:p w14:paraId="3CE87382" w14:textId="3CA41B2B" w:rsidR="00B22AE3" w:rsidRDefault="00B22AE3" w:rsidP="008E6477">
      <w:pPr>
        <w:spacing w:line="240" w:lineRule="auto"/>
        <w:rPr>
          <w:sz w:val="24"/>
          <w:szCs w:val="24"/>
        </w:rPr>
      </w:pPr>
    </w:p>
    <w:p w14:paraId="7EB30B65" w14:textId="35C92C89" w:rsidR="00B22AE3" w:rsidRDefault="00B22AE3" w:rsidP="008E6477">
      <w:pPr>
        <w:spacing w:line="240" w:lineRule="auto"/>
        <w:rPr>
          <w:sz w:val="24"/>
          <w:szCs w:val="24"/>
        </w:rPr>
      </w:pPr>
    </w:p>
    <w:p w14:paraId="01BE4D94" w14:textId="7CB2D704" w:rsidR="00B22AE3" w:rsidRDefault="00B22AE3" w:rsidP="008E6477">
      <w:pPr>
        <w:spacing w:line="240" w:lineRule="auto"/>
        <w:rPr>
          <w:sz w:val="24"/>
          <w:szCs w:val="24"/>
        </w:rPr>
      </w:pPr>
    </w:p>
    <w:p w14:paraId="73EFB3C1" w14:textId="4DCFFB42" w:rsidR="00B22AE3" w:rsidRDefault="00B22AE3" w:rsidP="008E6477">
      <w:pPr>
        <w:spacing w:line="240" w:lineRule="auto"/>
        <w:rPr>
          <w:sz w:val="24"/>
          <w:szCs w:val="24"/>
        </w:rPr>
      </w:pPr>
    </w:p>
    <w:p w14:paraId="3EE6EE77" w14:textId="3C571CC1" w:rsidR="00B22AE3" w:rsidRDefault="00B22AE3" w:rsidP="008E6477">
      <w:pPr>
        <w:spacing w:line="240" w:lineRule="auto"/>
        <w:rPr>
          <w:sz w:val="24"/>
          <w:szCs w:val="24"/>
        </w:rPr>
      </w:pPr>
    </w:p>
    <w:p w14:paraId="74F6E390" w14:textId="3E850825" w:rsidR="00B22AE3" w:rsidRDefault="00B22AE3" w:rsidP="008E6477">
      <w:pPr>
        <w:spacing w:line="240" w:lineRule="auto"/>
        <w:rPr>
          <w:sz w:val="24"/>
          <w:szCs w:val="24"/>
        </w:rPr>
      </w:pPr>
    </w:p>
    <w:p w14:paraId="10963E99" w14:textId="6EEC2E2C" w:rsidR="00B22AE3" w:rsidRDefault="00B22AE3" w:rsidP="008E6477">
      <w:pPr>
        <w:spacing w:line="240" w:lineRule="auto"/>
        <w:rPr>
          <w:sz w:val="24"/>
          <w:szCs w:val="24"/>
        </w:rPr>
      </w:pPr>
    </w:p>
    <w:p w14:paraId="75B44FD5" w14:textId="21679657" w:rsidR="00B22AE3" w:rsidRDefault="00B22AE3" w:rsidP="008E6477">
      <w:pPr>
        <w:spacing w:line="240" w:lineRule="auto"/>
        <w:rPr>
          <w:sz w:val="24"/>
          <w:szCs w:val="24"/>
        </w:rPr>
      </w:pPr>
    </w:p>
    <w:p w14:paraId="1DFF5A1B" w14:textId="683070C2" w:rsidR="00B22AE3" w:rsidRDefault="00B22AE3" w:rsidP="008E6477">
      <w:pPr>
        <w:spacing w:line="240" w:lineRule="auto"/>
        <w:rPr>
          <w:sz w:val="24"/>
          <w:szCs w:val="24"/>
        </w:rPr>
      </w:pPr>
    </w:p>
    <w:p w14:paraId="2562B019" w14:textId="560A7EF4" w:rsidR="00B22AE3" w:rsidRDefault="00B22AE3" w:rsidP="008E6477">
      <w:pPr>
        <w:spacing w:line="240" w:lineRule="auto"/>
        <w:rPr>
          <w:sz w:val="24"/>
          <w:szCs w:val="24"/>
        </w:rPr>
      </w:pPr>
    </w:p>
    <w:p w14:paraId="6BB5489B" w14:textId="24AF46B7" w:rsidR="00B22AE3" w:rsidRDefault="00B22AE3" w:rsidP="008E6477">
      <w:pPr>
        <w:spacing w:line="240" w:lineRule="auto"/>
        <w:rPr>
          <w:sz w:val="24"/>
          <w:szCs w:val="24"/>
        </w:rPr>
      </w:pPr>
    </w:p>
    <w:p w14:paraId="73389D3D" w14:textId="5DF5274B" w:rsidR="00B22AE3" w:rsidRDefault="00B22AE3" w:rsidP="008E6477">
      <w:pPr>
        <w:spacing w:line="240" w:lineRule="auto"/>
        <w:rPr>
          <w:sz w:val="24"/>
          <w:szCs w:val="24"/>
        </w:rPr>
      </w:pPr>
    </w:p>
    <w:p w14:paraId="20F14516" w14:textId="77777777" w:rsidR="00B22AE3" w:rsidRPr="000A6402" w:rsidRDefault="00B22AE3" w:rsidP="008E6477">
      <w:pPr>
        <w:spacing w:line="240" w:lineRule="auto"/>
        <w:rPr>
          <w:sz w:val="24"/>
          <w:szCs w:val="24"/>
        </w:rPr>
      </w:pPr>
    </w:p>
    <w:p w14:paraId="0A0FFF59" w14:textId="487639C6" w:rsidR="000A6402" w:rsidRPr="008E6477" w:rsidRDefault="00B22AE3" w:rsidP="00B22AE3">
      <w:pPr>
        <w:tabs>
          <w:tab w:val="center" w:pos="4680"/>
          <w:tab w:val="right" w:pos="9360"/>
        </w:tabs>
        <w:spacing w:line="240" w:lineRule="auto"/>
        <w:rPr>
          <w:b/>
          <w:sz w:val="28"/>
          <w:szCs w:val="28"/>
        </w:rPr>
      </w:pPr>
      <w:r>
        <w:rPr>
          <w:b/>
          <w:sz w:val="28"/>
          <w:szCs w:val="28"/>
          <w:u w:val="single"/>
        </w:rPr>
        <w:tab/>
      </w:r>
      <w:r w:rsidR="000A6402" w:rsidRPr="008E6477">
        <w:rPr>
          <w:b/>
          <w:sz w:val="28"/>
          <w:szCs w:val="28"/>
          <w:u w:val="single"/>
        </w:rPr>
        <w:t>DIGITAL CITIZENSHIP</w:t>
      </w:r>
      <w:r>
        <w:rPr>
          <w:b/>
          <w:sz w:val="28"/>
          <w:szCs w:val="28"/>
          <w:u w:val="single"/>
        </w:rPr>
        <w:tab/>
      </w:r>
    </w:p>
    <w:p w14:paraId="22C3A2FF" w14:textId="77777777" w:rsidR="000A6402" w:rsidRPr="000A6402" w:rsidRDefault="000A6402" w:rsidP="000A6402">
      <w:pPr>
        <w:spacing w:line="240" w:lineRule="auto"/>
        <w:rPr>
          <w:sz w:val="24"/>
          <w:szCs w:val="24"/>
        </w:rPr>
      </w:pPr>
    </w:p>
    <w:p w14:paraId="36C8B7E6" w14:textId="5FFCEA2D" w:rsidR="000A6402" w:rsidRPr="000A6402" w:rsidRDefault="00913E19" w:rsidP="000A6402">
      <w:pPr>
        <w:spacing w:line="240" w:lineRule="auto"/>
        <w:rPr>
          <w:sz w:val="24"/>
          <w:szCs w:val="24"/>
        </w:rPr>
      </w:pPr>
      <w:r>
        <w:rPr>
          <w:sz w:val="24"/>
          <w:szCs w:val="24"/>
        </w:rPr>
        <w:tab/>
      </w:r>
      <w:r w:rsidR="000A6402" w:rsidRPr="000A6402">
        <w:rPr>
          <w:sz w:val="24"/>
          <w:szCs w:val="24"/>
        </w:rPr>
        <w:t>Digital citizenship is the appropriate and responsible behavior with regards to technology use. Digital citizenship should be practiced in every course, throughout the school and at home. It is an ongoing partnership between teachers, students, and parents. Just as teachers build an awareness of the importance of digital citizenship at school, parents build and reinforce these concepts with their children at home. Parents are asked to support the effective use of technology in the school by not texting / calling stud</w:t>
      </w:r>
      <w:r>
        <w:rPr>
          <w:sz w:val="24"/>
          <w:szCs w:val="24"/>
        </w:rPr>
        <w:t xml:space="preserve">ents during instructional time. </w:t>
      </w:r>
      <w:r w:rsidR="000A6402" w:rsidRPr="000A6402">
        <w:rPr>
          <w:sz w:val="24"/>
          <w:szCs w:val="24"/>
        </w:rPr>
        <w:t>Students need to approach any use of technology with the digital citizenship components in mind.</w:t>
      </w:r>
    </w:p>
    <w:p w14:paraId="6EF82FE4" w14:textId="77777777" w:rsidR="005E7AF7" w:rsidRDefault="005E7AF7" w:rsidP="000A6402">
      <w:pPr>
        <w:spacing w:line="240" w:lineRule="auto"/>
        <w:rPr>
          <w:sz w:val="24"/>
          <w:szCs w:val="24"/>
        </w:rPr>
      </w:pPr>
    </w:p>
    <w:p w14:paraId="4D43C43A" w14:textId="3AC9E8E3" w:rsidR="000A6402" w:rsidRPr="000A6402" w:rsidRDefault="000A6402" w:rsidP="000A6402">
      <w:pPr>
        <w:spacing w:line="240" w:lineRule="auto"/>
        <w:rPr>
          <w:sz w:val="24"/>
          <w:szCs w:val="24"/>
        </w:rPr>
      </w:pPr>
      <w:r w:rsidRPr="000A6402">
        <w:rPr>
          <w:sz w:val="24"/>
          <w:szCs w:val="24"/>
        </w:rPr>
        <w:t xml:space="preserve">Electronic devices are permitted to be used in instructional areas if the student has received </w:t>
      </w:r>
      <w:r w:rsidRPr="000A6402">
        <w:rPr>
          <w:i/>
          <w:iCs/>
          <w:sz w:val="24"/>
          <w:szCs w:val="24"/>
        </w:rPr>
        <w:t>the instructor’s prior permission.</w:t>
      </w:r>
    </w:p>
    <w:p w14:paraId="3BCBBE76" w14:textId="77777777" w:rsidR="000A6402" w:rsidRPr="000A6402" w:rsidRDefault="000A6402" w:rsidP="000A6402">
      <w:pPr>
        <w:spacing w:line="240" w:lineRule="auto"/>
        <w:rPr>
          <w:sz w:val="24"/>
          <w:szCs w:val="24"/>
        </w:rPr>
      </w:pPr>
    </w:p>
    <w:p w14:paraId="12568318" w14:textId="77777777" w:rsidR="000A6402" w:rsidRPr="000A6402" w:rsidRDefault="000A6402" w:rsidP="000A6402">
      <w:pPr>
        <w:spacing w:line="240" w:lineRule="auto"/>
        <w:rPr>
          <w:sz w:val="24"/>
          <w:szCs w:val="24"/>
        </w:rPr>
      </w:pPr>
      <w:r w:rsidRPr="000A6402">
        <w:rPr>
          <w:sz w:val="24"/>
          <w:szCs w:val="24"/>
        </w:rPr>
        <w:t xml:space="preserve">Inappropriate use may result in a loss of privileges. </w:t>
      </w:r>
    </w:p>
    <w:p w14:paraId="0884D92E" w14:textId="77777777" w:rsidR="00913E19" w:rsidRDefault="00913E19" w:rsidP="000A6402">
      <w:pPr>
        <w:spacing w:line="240" w:lineRule="auto"/>
        <w:rPr>
          <w:sz w:val="24"/>
          <w:szCs w:val="24"/>
        </w:rPr>
      </w:pPr>
    </w:p>
    <w:p w14:paraId="04096A57" w14:textId="64187876" w:rsidR="00913E19" w:rsidRPr="000A6402" w:rsidRDefault="000A6402" w:rsidP="000A6402">
      <w:pPr>
        <w:spacing w:line="240" w:lineRule="auto"/>
        <w:rPr>
          <w:sz w:val="24"/>
          <w:szCs w:val="24"/>
        </w:rPr>
      </w:pPr>
      <w:r w:rsidRPr="000A6402">
        <w:rPr>
          <w:sz w:val="24"/>
          <w:szCs w:val="24"/>
        </w:rPr>
        <w:t xml:space="preserve">Inappropriate use </w:t>
      </w:r>
      <w:r w:rsidR="00DD0C1E">
        <w:rPr>
          <w:sz w:val="24"/>
          <w:szCs w:val="24"/>
        </w:rPr>
        <w:t>includes, but is not limited to:</w:t>
      </w:r>
    </w:p>
    <w:p w14:paraId="608F1CEF" w14:textId="0966EC36" w:rsidR="000A6402" w:rsidRPr="000A6402" w:rsidRDefault="00C438D9" w:rsidP="000A6402">
      <w:pPr>
        <w:numPr>
          <w:ilvl w:val="0"/>
          <w:numId w:val="2"/>
        </w:numPr>
        <w:spacing w:line="240" w:lineRule="auto"/>
        <w:rPr>
          <w:sz w:val="24"/>
          <w:szCs w:val="24"/>
        </w:rPr>
      </w:pPr>
      <w:r>
        <w:rPr>
          <w:sz w:val="24"/>
          <w:szCs w:val="24"/>
        </w:rPr>
        <w:t>p</w:t>
      </w:r>
      <w:r w:rsidR="000A6402" w:rsidRPr="000A6402">
        <w:rPr>
          <w:sz w:val="24"/>
          <w:szCs w:val="24"/>
        </w:rPr>
        <w:t>ersonal texting</w:t>
      </w:r>
      <w:r>
        <w:rPr>
          <w:sz w:val="24"/>
          <w:szCs w:val="24"/>
        </w:rPr>
        <w:t>,</w:t>
      </w:r>
    </w:p>
    <w:p w14:paraId="6D55DDB4" w14:textId="55DCACD3" w:rsidR="000A6402" w:rsidRPr="000A6402" w:rsidRDefault="00C438D9" w:rsidP="000A6402">
      <w:pPr>
        <w:numPr>
          <w:ilvl w:val="0"/>
          <w:numId w:val="2"/>
        </w:numPr>
        <w:spacing w:line="240" w:lineRule="auto"/>
        <w:rPr>
          <w:sz w:val="24"/>
          <w:szCs w:val="24"/>
        </w:rPr>
      </w:pPr>
      <w:r>
        <w:rPr>
          <w:sz w:val="24"/>
          <w:szCs w:val="24"/>
        </w:rPr>
        <w:t>t</w:t>
      </w:r>
      <w:r w:rsidR="000A6402" w:rsidRPr="000A6402">
        <w:rPr>
          <w:sz w:val="24"/>
          <w:szCs w:val="24"/>
        </w:rPr>
        <w:t xml:space="preserve">alking </w:t>
      </w:r>
      <w:r w:rsidR="00DD0C1E">
        <w:rPr>
          <w:sz w:val="24"/>
          <w:szCs w:val="24"/>
        </w:rPr>
        <w:t>on and/or sending pictures and/o</w:t>
      </w:r>
      <w:r w:rsidR="000A6402" w:rsidRPr="000A6402">
        <w:rPr>
          <w:sz w:val="24"/>
          <w:szCs w:val="24"/>
        </w:rPr>
        <w:t>r video</w:t>
      </w:r>
      <w:r w:rsidR="00DD0C1E">
        <w:rPr>
          <w:sz w:val="24"/>
          <w:szCs w:val="24"/>
        </w:rPr>
        <w:t>s</w:t>
      </w:r>
      <w:r w:rsidR="000A6402" w:rsidRPr="000A6402">
        <w:rPr>
          <w:sz w:val="24"/>
          <w:szCs w:val="24"/>
        </w:rPr>
        <w:t xml:space="preserve"> of yourself or</w:t>
      </w:r>
      <w:r w:rsidR="007C5F00">
        <w:rPr>
          <w:sz w:val="24"/>
          <w:szCs w:val="24"/>
        </w:rPr>
        <w:t xml:space="preserve"> others - even if you ask </w:t>
      </w:r>
      <w:r w:rsidR="000A6402" w:rsidRPr="000A6402">
        <w:rPr>
          <w:sz w:val="24"/>
          <w:szCs w:val="24"/>
        </w:rPr>
        <w:t>permission</w:t>
      </w:r>
      <w:r>
        <w:rPr>
          <w:sz w:val="24"/>
          <w:szCs w:val="24"/>
        </w:rPr>
        <w:t>,</w:t>
      </w:r>
    </w:p>
    <w:p w14:paraId="3E4FB225" w14:textId="5486084B" w:rsidR="00C438D9" w:rsidRDefault="00C438D9" w:rsidP="00C438D9">
      <w:pPr>
        <w:numPr>
          <w:ilvl w:val="0"/>
          <w:numId w:val="2"/>
        </w:numPr>
        <w:spacing w:line="240" w:lineRule="auto"/>
        <w:rPr>
          <w:sz w:val="24"/>
          <w:szCs w:val="24"/>
        </w:rPr>
      </w:pPr>
      <w:r>
        <w:rPr>
          <w:sz w:val="24"/>
          <w:szCs w:val="24"/>
        </w:rPr>
        <w:t>l</w:t>
      </w:r>
      <w:r w:rsidR="000A6402" w:rsidRPr="000A6402">
        <w:rPr>
          <w:sz w:val="24"/>
          <w:szCs w:val="24"/>
        </w:rPr>
        <w:t>istenin</w:t>
      </w:r>
      <w:r>
        <w:rPr>
          <w:sz w:val="24"/>
          <w:szCs w:val="24"/>
        </w:rPr>
        <w:t>g to music during instru</w:t>
      </w:r>
      <w:r w:rsidR="000A6402" w:rsidRPr="000A6402">
        <w:rPr>
          <w:sz w:val="24"/>
          <w:szCs w:val="24"/>
        </w:rPr>
        <w:t>ctional time</w:t>
      </w:r>
      <w:r w:rsidR="005B58AF">
        <w:rPr>
          <w:sz w:val="24"/>
          <w:szCs w:val="24"/>
        </w:rPr>
        <w:t>,</w:t>
      </w:r>
      <w:r>
        <w:rPr>
          <w:sz w:val="24"/>
          <w:szCs w:val="24"/>
        </w:rPr>
        <w:t xml:space="preserve"> and</w:t>
      </w:r>
    </w:p>
    <w:p w14:paraId="06667C14" w14:textId="1ADE9D35" w:rsidR="000A6402" w:rsidRPr="00C438D9" w:rsidRDefault="00C438D9" w:rsidP="00C438D9">
      <w:pPr>
        <w:numPr>
          <w:ilvl w:val="0"/>
          <w:numId w:val="2"/>
        </w:numPr>
        <w:spacing w:line="240" w:lineRule="auto"/>
        <w:rPr>
          <w:sz w:val="24"/>
          <w:szCs w:val="24"/>
        </w:rPr>
      </w:pPr>
      <w:proofErr w:type="gramStart"/>
      <w:r>
        <w:rPr>
          <w:sz w:val="24"/>
          <w:szCs w:val="24"/>
        </w:rPr>
        <w:t>e</w:t>
      </w:r>
      <w:r w:rsidR="000A6402" w:rsidRPr="00C438D9">
        <w:rPr>
          <w:sz w:val="24"/>
          <w:szCs w:val="24"/>
        </w:rPr>
        <w:t>ngaging</w:t>
      </w:r>
      <w:proofErr w:type="gramEnd"/>
      <w:r w:rsidR="000A6402" w:rsidRPr="00C438D9">
        <w:rPr>
          <w:sz w:val="24"/>
          <w:szCs w:val="24"/>
        </w:rPr>
        <w:t xml:space="preserve"> in any activities on your device which</w:t>
      </w:r>
      <w:r w:rsidR="007C5F00" w:rsidRPr="00C438D9">
        <w:rPr>
          <w:sz w:val="24"/>
          <w:szCs w:val="24"/>
        </w:rPr>
        <w:t xml:space="preserve"> may</w:t>
      </w:r>
      <w:r w:rsidR="000A6402" w:rsidRPr="00C438D9">
        <w:rPr>
          <w:sz w:val="24"/>
          <w:szCs w:val="24"/>
        </w:rPr>
        <w:t xml:space="preserve"> distract you from the current classroom activity</w:t>
      </w:r>
      <w:r w:rsidR="007C5F00" w:rsidRPr="00C438D9">
        <w:rPr>
          <w:sz w:val="24"/>
          <w:szCs w:val="24"/>
        </w:rPr>
        <w:t>.</w:t>
      </w:r>
    </w:p>
    <w:p w14:paraId="24B2AFFC" w14:textId="77777777" w:rsidR="000A6402" w:rsidRPr="000A6402" w:rsidRDefault="000A6402" w:rsidP="000A6402">
      <w:pPr>
        <w:spacing w:line="240" w:lineRule="auto"/>
        <w:rPr>
          <w:sz w:val="24"/>
          <w:szCs w:val="24"/>
        </w:rPr>
      </w:pPr>
    </w:p>
    <w:p w14:paraId="76160A2B" w14:textId="7F490430" w:rsidR="000A6402" w:rsidRDefault="000A6402" w:rsidP="000A6402">
      <w:pPr>
        <w:spacing w:line="240" w:lineRule="auto"/>
        <w:rPr>
          <w:sz w:val="24"/>
          <w:szCs w:val="24"/>
        </w:rPr>
      </w:pPr>
      <w:r w:rsidRPr="000A6402">
        <w:rPr>
          <w:sz w:val="24"/>
          <w:szCs w:val="24"/>
        </w:rPr>
        <w:t xml:space="preserve">If students persist in these activities, or in situations of defiance, they may be referred to </w:t>
      </w:r>
      <w:r w:rsidR="005B58AF">
        <w:rPr>
          <w:sz w:val="24"/>
          <w:szCs w:val="24"/>
        </w:rPr>
        <w:t xml:space="preserve">the </w:t>
      </w:r>
      <w:r w:rsidRPr="000A6402">
        <w:rPr>
          <w:sz w:val="24"/>
          <w:szCs w:val="24"/>
        </w:rPr>
        <w:t>administration.</w:t>
      </w:r>
    </w:p>
    <w:p w14:paraId="7E0D7963" w14:textId="77777777" w:rsidR="005E7AF7" w:rsidRPr="000A6402" w:rsidRDefault="005E7AF7" w:rsidP="000A6402">
      <w:pPr>
        <w:spacing w:line="240" w:lineRule="auto"/>
        <w:rPr>
          <w:sz w:val="24"/>
          <w:szCs w:val="24"/>
        </w:rPr>
      </w:pPr>
    </w:p>
    <w:p w14:paraId="46911998" w14:textId="77777777" w:rsidR="000A6402" w:rsidRPr="000A6402" w:rsidRDefault="000A6402" w:rsidP="000A6402">
      <w:pPr>
        <w:spacing w:line="240" w:lineRule="auto"/>
        <w:rPr>
          <w:sz w:val="24"/>
          <w:szCs w:val="24"/>
        </w:rPr>
      </w:pPr>
      <w:r w:rsidRPr="000A6402">
        <w:rPr>
          <w:i/>
          <w:iCs/>
          <w:sz w:val="24"/>
          <w:szCs w:val="24"/>
        </w:rPr>
        <w:t>NOTE: Electronic devices (laptops may be exempt in some circumstances) are NOT permitted during examinations and their use may result in the student receiving a zero mark.</w:t>
      </w:r>
    </w:p>
    <w:p w14:paraId="478FAD5E" w14:textId="77777777" w:rsidR="000776C1" w:rsidRDefault="000776C1" w:rsidP="000A6402">
      <w:pPr>
        <w:spacing w:line="240" w:lineRule="auto"/>
      </w:pPr>
    </w:p>
    <w:sectPr w:rsidR="000776C1" w:rsidSect="00B45CCC">
      <w:headerReference w:type="default" r:id="rId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C04A" w14:textId="77777777" w:rsidR="0000309B" w:rsidRDefault="0000309B" w:rsidP="000A6402">
      <w:pPr>
        <w:spacing w:line="240" w:lineRule="auto"/>
      </w:pPr>
      <w:r>
        <w:separator/>
      </w:r>
    </w:p>
  </w:endnote>
  <w:endnote w:type="continuationSeparator" w:id="0">
    <w:p w14:paraId="63E4D2EE" w14:textId="77777777" w:rsidR="0000309B" w:rsidRDefault="0000309B" w:rsidP="000A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75C7" w14:textId="77777777" w:rsidR="0000309B" w:rsidRDefault="0000309B" w:rsidP="000A6402">
      <w:pPr>
        <w:spacing w:line="240" w:lineRule="auto"/>
      </w:pPr>
      <w:r>
        <w:separator/>
      </w:r>
    </w:p>
  </w:footnote>
  <w:footnote w:type="continuationSeparator" w:id="0">
    <w:p w14:paraId="1209E3C9" w14:textId="77777777" w:rsidR="0000309B" w:rsidRDefault="0000309B" w:rsidP="000A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1088" w14:textId="7028D75A" w:rsidR="000A6402" w:rsidRDefault="000A6402" w:rsidP="000A6402">
    <w:pPr>
      <w:pStyle w:val="Header"/>
    </w:pPr>
    <w:r>
      <w:t xml:space="preserve">Revised </w:t>
    </w:r>
    <w:r w:rsidR="0041621C">
      <w:t>September</w:t>
    </w:r>
    <w:r>
      <w:t xml:space="preserve"> 2017</w:t>
    </w:r>
    <w:r>
      <w:tab/>
    </w:r>
    <w:r w:rsidR="0041621C">
      <w:t xml:space="preserve">Technical </w:t>
    </w:r>
    <w:r w:rsidR="00D8738B">
      <w:t xml:space="preserve">Theatre </w:t>
    </w:r>
    <w:r>
      <w:t>Course Outline</w:t>
    </w:r>
    <w:r>
      <w:tab/>
      <w:t>Fredrickson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2707"/>
    <w:multiLevelType w:val="hybridMultilevel"/>
    <w:tmpl w:val="F67EF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3D22FE"/>
    <w:multiLevelType w:val="multilevel"/>
    <w:tmpl w:val="378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A76F8"/>
    <w:multiLevelType w:val="multilevel"/>
    <w:tmpl w:val="A74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02"/>
    <w:rsid w:val="0000309B"/>
    <w:rsid w:val="000321FE"/>
    <w:rsid w:val="00056460"/>
    <w:rsid w:val="000612BF"/>
    <w:rsid w:val="000776C1"/>
    <w:rsid w:val="00082BB5"/>
    <w:rsid w:val="000A4D48"/>
    <w:rsid w:val="000A6402"/>
    <w:rsid w:val="000A7251"/>
    <w:rsid w:val="000B43F1"/>
    <w:rsid w:val="000D1C8F"/>
    <w:rsid w:val="000F26AD"/>
    <w:rsid w:val="00140089"/>
    <w:rsid w:val="001452A7"/>
    <w:rsid w:val="0017453C"/>
    <w:rsid w:val="00177708"/>
    <w:rsid w:val="00177FC5"/>
    <w:rsid w:val="00192D7E"/>
    <w:rsid w:val="001F4B86"/>
    <w:rsid w:val="00203196"/>
    <w:rsid w:val="00226931"/>
    <w:rsid w:val="00230F08"/>
    <w:rsid w:val="00245598"/>
    <w:rsid w:val="00247F09"/>
    <w:rsid w:val="00251B07"/>
    <w:rsid w:val="002610BB"/>
    <w:rsid w:val="00266C10"/>
    <w:rsid w:val="002835E4"/>
    <w:rsid w:val="00284F71"/>
    <w:rsid w:val="00291C3C"/>
    <w:rsid w:val="002B3189"/>
    <w:rsid w:val="002C7C71"/>
    <w:rsid w:val="002D43AC"/>
    <w:rsid w:val="00302AF9"/>
    <w:rsid w:val="00341035"/>
    <w:rsid w:val="003615AF"/>
    <w:rsid w:val="00361D34"/>
    <w:rsid w:val="00363DDC"/>
    <w:rsid w:val="00380D09"/>
    <w:rsid w:val="00386232"/>
    <w:rsid w:val="00394593"/>
    <w:rsid w:val="003B1D00"/>
    <w:rsid w:val="003B6B03"/>
    <w:rsid w:val="003C7350"/>
    <w:rsid w:val="003F67C7"/>
    <w:rsid w:val="00406467"/>
    <w:rsid w:val="0041621C"/>
    <w:rsid w:val="00457424"/>
    <w:rsid w:val="0048751F"/>
    <w:rsid w:val="004964C6"/>
    <w:rsid w:val="004D29EF"/>
    <w:rsid w:val="004D490F"/>
    <w:rsid w:val="004D49BF"/>
    <w:rsid w:val="004E5A3C"/>
    <w:rsid w:val="005147D7"/>
    <w:rsid w:val="005215A4"/>
    <w:rsid w:val="00527894"/>
    <w:rsid w:val="00536DC9"/>
    <w:rsid w:val="0054365C"/>
    <w:rsid w:val="005905AB"/>
    <w:rsid w:val="005A6EBD"/>
    <w:rsid w:val="005B1D4B"/>
    <w:rsid w:val="005B58AF"/>
    <w:rsid w:val="005C77BA"/>
    <w:rsid w:val="005D5012"/>
    <w:rsid w:val="005E5032"/>
    <w:rsid w:val="005E7AF7"/>
    <w:rsid w:val="005F1215"/>
    <w:rsid w:val="00602B9A"/>
    <w:rsid w:val="006107D2"/>
    <w:rsid w:val="0064251B"/>
    <w:rsid w:val="00662D54"/>
    <w:rsid w:val="0067641E"/>
    <w:rsid w:val="006928BB"/>
    <w:rsid w:val="006938BB"/>
    <w:rsid w:val="00696871"/>
    <w:rsid w:val="00697BAA"/>
    <w:rsid w:val="006C027A"/>
    <w:rsid w:val="006D189B"/>
    <w:rsid w:val="007025ED"/>
    <w:rsid w:val="00703700"/>
    <w:rsid w:val="007264CA"/>
    <w:rsid w:val="007523D9"/>
    <w:rsid w:val="00756904"/>
    <w:rsid w:val="007670BE"/>
    <w:rsid w:val="007670CF"/>
    <w:rsid w:val="00786B98"/>
    <w:rsid w:val="007956FE"/>
    <w:rsid w:val="007C08E2"/>
    <w:rsid w:val="007C5F00"/>
    <w:rsid w:val="00804761"/>
    <w:rsid w:val="008129FD"/>
    <w:rsid w:val="0082031B"/>
    <w:rsid w:val="008401D5"/>
    <w:rsid w:val="0084551B"/>
    <w:rsid w:val="00854BAA"/>
    <w:rsid w:val="00855085"/>
    <w:rsid w:val="00856E05"/>
    <w:rsid w:val="0086497C"/>
    <w:rsid w:val="00884C18"/>
    <w:rsid w:val="00884E87"/>
    <w:rsid w:val="008B7063"/>
    <w:rsid w:val="008C3838"/>
    <w:rsid w:val="008C58F7"/>
    <w:rsid w:val="008E11B0"/>
    <w:rsid w:val="008E6477"/>
    <w:rsid w:val="008F6359"/>
    <w:rsid w:val="008F716E"/>
    <w:rsid w:val="00902C3A"/>
    <w:rsid w:val="00913E19"/>
    <w:rsid w:val="0091686B"/>
    <w:rsid w:val="00941D6D"/>
    <w:rsid w:val="00945A42"/>
    <w:rsid w:val="00946CB9"/>
    <w:rsid w:val="009631DA"/>
    <w:rsid w:val="009636F0"/>
    <w:rsid w:val="00980407"/>
    <w:rsid w:val="009A375F"/>
    <w:rsid w:val="009A689A"/>
    <w:rsid w:val="009B5C8A"/>
    <w:rsid w:val="009B6C3B"/>
    <w:rsid w:val="009B7E99"/>
    <w:rsid w:val="009C1B70"/>
    <w:rsid w:val="009D0058"/>
    <w:rsid w:val="009E7B15"/>
    <w:rsid w:val="009F5A10"/>
    <w:rsid w:val="00A345CE"/>
    <w:rsid w:val="00A535E9"/>
    <w:rsid w:val="00A54E9D"/>
    <w:rsid w:val="00A57644"/>
    <w:rsid w:val="00A73BCE"/>
    <w:rsid w:val="00AC492E"/>
    <w:rsid w:val="00AC4A87"/>
    <w:rsid w:val="00AD09F6"/>
    <w:rsid w:val="00AE6B30"/>
    <w:rsid w:val="00B04D4C"/>
    <w:rsid w:val="00B16FD3"/>
    <w:rsid w:val="00B22AE3"/>
    <w:rsid w:val="00B24B33"/>
    <w:rsid w:val="00B34E4C"/>
    <w:rsid w:val="00B45CCC"/>
    <w:rsid w:val="00B51B89"/>
    <w:rsid w:val="00B60018"/>
    <w:rsid w:val="00B63387"/>
    <w:rsid w:val="00B72A6E"/>
    <w:rsid w:val="00B747AC"/>
    <w:rsid w:val="00BA3665"/>
    <w:rsid w:val="00BA5EE9"/>
    <w:rsid w:val="00BB2457"/>
    <w:rsid w:val="00BC0D22"/>
    <w:rsid w:val="00BE13DC"/>
    <w:rsid w:val="00BE4B3C"/>
    <w:rsid w:val="00BF334D"/>
    <w:rsid w:val="00C02FED"/>
    <w:rsid w:val="00C438D9"/>
    <w:rsid w:val="00C43A0D"/>
    <w:rsid w:val="00C45729"/>
    <w:rsid w:val="00C54A00"/>
    <w:rsid w:val="00C65BAE"/>
    <w:rsid w:val="00C82214"/>
    <w:rsid w:val="00C8616D"/>
    <w:rsid w:val="00C92589"/>
    <w:rsid w:val="00CD5F0E"/>
    <w:rsid w:val="00CF6CDA"/>
    <w:rsid w:val="00D0536A"/>
    <w:rsid w:val="00D14618"/>
    <w:rsid w:val="00D1584E"/>
    <w:rsid w:val="00D1659E"/>
    <w:rsid w:val="00D25321"/>
    <w:rsid w:val="00D44A1C"/>
    <w:rsid w:val="00D44C31"/>
    <w:rsid w:val="00D8738B"/>
    <w:rsid w:val="00DD0C1E"/>
    <w:rsid w:val="00DF0DB7"/>
    <w:rsid w:val="00DF1D25"/>
    <w:rsid w:val="00DF5A26"/>
    <w:rsid w:val="00DF687A"/>
    <w:rsid w:val="00E00D0D"/>
    <w:rsid w:val="00E037B8"/>
    <w:rsid w:val="00E16F29"/>
    <w:rsid w:val="00E337AF"/>
    <w:rsid w:val="00E535B7"/>
    <w:rsid w:val="00E76B5C"/>
    <w:rsid w:val="00E93AC1"/>
    <w:rsid w:val="00EA1A6C"/>
    <w:rsid w:val="00EB40D9"/>
    <w:rsid w:val="00EB7613"/>
    <w:rsid w:val="00ED40F4"/>
    <w:rsid w:val="00ED78F2"/>
    <w:rsid w:val="00F03942"/>
    <w:rsid w:val="00F04E41"/>
    <w:rsid w:val="00F22D3A"/>
    <w:rsid w:val="00F23E2C"/>
    <w:rsid w:val="00F3617F"/>
    <w:rsid w:val="00F56CDC"/>
    <w:rsid w:val="00F60E41"/>
    <w:rsid w:val="00F77D6C"/>
    <w:rsid w:val="00F84AE0"/>
    <w:rsid w:val="00F86177"/>
    <w:rsid w:val="00FA63F1"/>
    <w:rsid w:val="00FB4F19"/>
    <w:rsid w:val="00FC0A52"/>
    <w:rsid w:val="00FD1809"/>
    <w:rsid w:val="00FE427C"/>
    <w:rsid w:val="00FE545F"/>
    <w:rsid w:val="00FF6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BC0D"/>
  <w15:chartTrackingRefBased/>
  <w15:docId w15:val="{834808A1-30F7-41D0-AC3D-200E41B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02"/>
    <w:pPr>
      <w:tabs>
        <w:tab w:val="center" w:pos="4680"/>
        <w:tab w:val="right" w:pos="9360"/>
      </w:tabs>
      <w:spacing w:line="240" w:lineRule="auto"/>
    </w:pPr>
  </w:style>
  <w:style w:type="character" w:customStyle="1" w:styleId="HeaderChar">
    <w:name w:val="Header Char"/>
    <w:basedOn w:val="DefaultParagraphFont"/>
    <w:link w:val="Header"/>
    <w:uiPriority w:val="99"/>
    <w:rsid w:val="000A6402"/>
  </w:style>
  <w:style w:type="paragraph" w:styleId="Footer">
    <w:name w:val="footer"/>
    <w:basedOn w:val="Normal"/>
    <w:link w:val="FooterChar"/>
    <w:uiPriority w:val="99"/>
    <w:unhideWhenUsed/>
    <w:rsid w:val="000A6402"/>
    <w:pPr>
      <w:tabs>
        <w:tab w:val="center" w:pos="4680"/>
        <w:tab w:val="right" w:pos="9360"/>
      </w:tabs>
      <w:spacing w:line="240" w:lineRule="auto"/>
    </w:pPr>
  </w:style>
  <w:style w:type="character" w:customStyle="1" w:styleId="FooterChar">
    <w:name w:val="Footer Char"/>
    <w:basedOn w:val="DefaultParagraphFont"/>
    <w:link w:val="Footer"/>
    <w:uiPriority w:val="99"/>
    <w:rsid w:val="000A6402"/>
  </w:style>
  <w:style w:type="table" w:styleId="TableGrid">
    <w:name w:val="Table Grid"/>
    <w:basedOn w:val="TableNormal"/>
    <w:uiPriority w:val="39"/>
    <w:rsid w:val="00A345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6497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7C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761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D8738B"/>
    <w:rPr>
      <w:color w:val="0563C1" w:themeColor="hyperlink"/>
      <w:u w:val="single"/>
    </w:rPr>
  </w:style>
  <w:style w:type="paragraph" w:styleId="NormalWeb">
    <w:name w:val="Normal (Web)"/>
    <w:basedOn w:val="Normal"/>
    <w:uiPriority w:val="99"/>
    <w:semiHidden/>
    <w:unhideWhenUsed/>
    <w:rsid w:val="004162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9601">
      <w:bodyDiv w:val="1"/>
      <w:marLeft w:val="0"/>
      <w:marRight w:val="0"/>
      <w:marTop w:val="0"/>
      <w:marBottom w:val="0"/>
      <w:divBdr>
        <w:top w:val="none" w:sz="0" w:space="0" w:color="auto"/>
        <w:left w:val="none" w:sz="0" w:space="0" w:color="auto"/>
        <w:bottom w:val="none" w:sz="0" w:space="0" w:color="auto"/>
        <w:right w:val="none" w:sz="0" w:space="0" w:color="auto"/>
      </w:divBdr>
    </w:div>
    <w:div w:id="316501235">
      <w:bodyDiv w:val="1"/>
      <w:marLeft w:val="0"/>
      <w:marRight w:val="0"/>
      <w:marTop w:val="0"/>
      <w:marBottom w:val="0"/>
      <w:divBdr>
        <w:top w:val="none" w:sz="0" w:space="0" w:color="auto"/>
        <w:left w:val="none" w:sz="0" w:space="0" w:color="auto"/>
        <w:bottom w:val="none" w:sz="0" w:space="0" w:color="auto"/>
        <w:right w:val="none" w:sz="0" w:space="0" w:color="auto"/>
      </w:divBdr>
    </w:div>
    <w:div w:id="482701750">
      <w:bodyDiv w:val="1"/>
      <w:marLeft w:val="0"/>
      <w:marRight w:val="0"/>
      <w:marTop w:val="0"/>
      <w:marBottom w:val="0"/>
      <w:divBdr>
        <w:top w:val="none" w:sz="0" w:space="0" w:color="auto"/>
        <w:left w:val="none" w:sz="0" w:space="0" w:color="auto"/>
        <w:bottom w:val="none" w:sz="0" w:space="0" w:color="auto"/>
        <w:right w:val="none" w:sz="0" w:space="0" w:color="auto"/>
      </w:divBdr>
    </w:div>
    <w:div w:id="725957998">
      <w:bodyDiv w:val="1"/>
      <w:marLeft w:val="0"/>
      <w:marRight w:val="0"/>
      <w:marTop w:val="0"/>
      <w:marBottom w:val="0"/>
      <w:divBdr>
        <w:top w:val="none" w:sz="0" w:space="0" w:color="auto"/>
        <w:left w:val="none" w:sz="0" w:space="0" w:color="auto"/>
        <w:bottom w:val="none" w:sz="0" w:space="0" w:color="auto"/>
        <w:right w:val="none" w:sz="0" w:space="0" w:color="auto"/>
      </w:divBdr>
    </w:div>
    <w:div w:id="1221290204">
      <w:bodyDiv w:val="1"/>
      <w:marLeft w:val="0"/>
      <w:marRight w:val="0"/>
      <w:marTop w:val="0"/>
      <w:marBottom w:val="0"/>
      <w:divBdr>
        <w:top w:val="none" w:sz="0" w:space="0" w:color="auto"/>
        <w:left w:val="none" w:sz="0" w:space="0" w:color="auto"/>
        <w:bottom w:val="none" w:sz="0" w:space="0" w:color="auto"/>
        <w:right w:val="none" w:sz="0" w:space="0" w:color="auto"/>
      </w:divBdr>
    </w:div>
    <w:div w:id="1667394867">
      <w:bodyDiv w:val="1"/>
      <w:marLeft w:val="0"/>
      <w:marRight w:val="0"/>
      <w:marTop w:val="0"/>
      <w:marBottom w:val="0"/>
      <w:divBdr>
        <w:top w:val="none" w:sz="0" w:space="0" w:color="auto"/>
        <w:left w:val="none" w:sz="0" w:space="0" w:color="auto"/>
        <w:bottom w:val="none" w:sz="0" w:space="0" w:color="auto"/>
        <w:right w:val="none" w:sz="0" w:space="0" w:color="auto"/>
      </w:divBdr>
    </w:div>
    <w:div w:id="1740054921">
      <w:bodyDiv w:val="1"/>
      <w:marLeft w:val="0"/>
      <w:marRight w:val="0"/>
      <w:marTop w:val="0"/>
      <w:marBottom w:val="0"/>
      <w:divBdr>
        <w:top w:val="none" w:sz="0" w:space="0" w:color="auto"/>
        <w:left w:val="none" w:sz="0" w:space="0" w:color="auto"/>
        <w:bottom w:val="none" w:sz="0" w:space="0" w:color="auto"/>
        <w:right w:val="none" w:sz="0" w:space="0" w:color="auto"/>
      </w:divBdr>
    </w:div>
    <w:div w:id="1830100133">
      <w:bodyDiv w:val="1"/>
      <w:marLeft w:val="0"/>
      <w:marRight w:val="0"/>
      <w:marTop w:val="0"/>
      <w:marBottom w:val="0"/>
      <w:divBdr>
        <w:top w:val="none" w:sz="0" w:space="0" w:color="auto"/>
        <w:left w:val="none" w:sz="0" w:space="0" w:color="auto"/>
        <w:bottom w:val="none" w:sz="0" w:space="0" w:color="auto"/>
        <w:right w:val="none" w:sz="0" w:space="0" w:color="auto"/>
      </w:divBdr>
    </w:div>
    <w:div w:id="1902596410">
      <w:bodyDiv w:val="1"/>
      <w:marLeft w:val="0"/>
      <w:marRight w:val="0"/>
      <w:marTop w:val="0"/>
      <w:marBottom w:val="0"/>
      <w:divBdr>
        <w:top w:val="none" w:sz="0" w:space="0" w:color="auto"/>
        <w:left w:val="none" w:sz="0" w:space="0" w:color="auto"/>
        <w:bottom w:val="none" w:sz="0" w:space="0" w:color="auto"/>
        <w:right w:val="none" w:sz="0" w:space="0" w:color="auto"/>
      </w:divBdr>
    </w:div>
    <w:div w:id="20356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Fredrickson</dc:creator>
  <cp:keywords/>
  <dc:description/>
  <cp:lastModifiedBy>Eric Fredrickson</cp:lastModifiedBy>
  <cp:revision>2</cp:revision>
  <dcterms:created xsi:type="dcterms:W3CDTF">2017-09-12T16:02:00Z</dcterms:created>
  <dcterms:modified xsi:type="dcterms:W3CDTF">2017-09-12T16:02:00Z</dcterms:modified>
</cp:coreProperties>
</file>